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ициальный-сайт-тсж-вилиса-лациса-1"/>
    <w:p>
      <w:pPr>
        <w:pStyle w:val="Heading3"/>
      </w:pPr>
      <w:r>
        <w:t xml:space="preserve">Официальный сайт ТСЖ "Вилиса Лациса-1"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ТСЖ "Вилиса Лациса-1"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79.html" TargetMode="External" /><Relationship Type="http://schemas.openxmlformats.org/officeDocument/2006/relationships/hyperlink" Id="rId20" Target="http://www.vl-1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79.html" TargetMode="External" /><Relationship Type="http://schemas.openxmlformats.org/officeDocument/2006/relationships/hyperlink" Id="rId20" Target="http://www.vl-1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2025-07-23T13:59:14Z</dcterms:created>
  <dcterms:modified xsi:type="dcterms:W3CDTF">2025-07-23T13:59:14Z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