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44bd654100a1d9c3e0581e6bd33d92c09d50e"/>
    <w:p>
      <w:pPr>
        <w:pStyle w:val="Heading3"/>
      </w:pPr>
      <w:r>
        <w:t xml:space="preserve">Акт выполненных работ на содержание и текущий ремонт жилого фонда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2024-03-10T09:01:14Z</dcterms:created>
  <dcterms:modified xsi:type="dcterms:W3CDTF">2024-03-10T09:01:14Z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