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овая-смета-затрат-на-2012-год"/>
    <w:p>
      <w:pPr>
        <w:pStyle w:val="Heading3"/>
      </w:pPr>
      <w:r>
        <w:t xml:space="preserve">Плановая смета затрат на 2012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2025-02-12T03:31:31Z</dcterms:created>
  <dcterms:modified xsi:type="dcterms:W3CDTF">2025-02-12T03:31:31Z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