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доходов-и-расходов-на-2012-год"/>
    <w:p>
      <w:pPr>
        <w:pStyle w:val="Heading3"/>
      </w:pPr>
      <w:r>
        <w:t xml:space="preserve">Смета доходов и расходов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2024-08-14T01:28:50Z</dcterms:created>
  <dcterms:modified xsi:type="dcterms:W3CDTF">2024-08-14T01:28:50Z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