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сж-вишневый-сад."/>
    <w:p>
      <w:pPr>
        <w:pStyle w:val="Heading3"/>
      </w:pPr>
      <w:r>
        <w:t xml:space="preserve">ТСЖ «ВИШНЕВЫЙ САД».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ТСЖ «ВИШНЕВЫЙ САД».pdf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d4/tszh-_vishnevyy-sad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d4/tszh-_vishnevyy-sad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2025-01-21T01:05:16Z</dcterms:created>
  <dcterms:modified xsi:type="dcterms:W3CDTF">2025-01-21T01:05:16Z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