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оо-серебряный-квартет-3."/>
    <w:p>
      <w:pPr>
        <w:pStyle w:val="Heading3"/>
      </w:pPr>
      <w:r>
        <w:t xml:space="preserve">ООО СЕРЕБРЯНЫЙ КВАРТЕТ-3.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ООО СЕРЕБРЯНЫЙ КВАРТЕТ-3.pdf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acc/ooo-serebryanyy-kvartet_3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acc/ooo-serebryanyy-kvartet_3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2025-02-12T03:48:12Z</dcterms:created>
  <dcterms:modified xsi:type="dcterms:W3CDTF">2025-02-12T03:48:12Z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