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правила-поведения-на-воде"/>
    <w:p>
      <w:pPr>
        <w:pStyle w:val="Heading3"/>
      </w:pPr>
      <w:r>
        <w:t xml:space="preserve">Правила поведения на воде</w:t>
      </w:r>
    </w:p>
    <w:p>
      <w:pPr>
        <w:pStyle w:val="FirstParagraph"/>
      </w:pPr>
      <w:r>
        <w:t xml:space="preserve">02.06.2019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http://severnoe-tushino.mos.ru/safety-and-security/mes/safety-on-the-water/detail/8124570.html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124570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124570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2023-09-21T08:26:45Z</dcterms:created>
  <dcterms:modified xsi:type="dcterms:W3CDTF">2023-09-21T08:26:45Z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