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-избежание-несчастных-случаев-нельзя"/>
    <w:p>
      <w:pPr>
        <w:pStyle w:val="Heading3"/>
      </w:pPr>
      <w:r>
        <w:t xml:space="preserve">Во избежание несчастных случаев нельзя: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http://severnoe-tushino.mos.ru/safety-and-security/mes/safety-on-the-water/detail/10100559.html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100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100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2024-11-14T19:39:16Z</dcterms:created>
  <dcterms:modified xsi:type="dcterms:W3CDTF">2024-11-14T19:39:16Z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