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5dd8330e8fb6db5952932fc33734edee2a374"/>
    <w:p>
      <w:pPr>
        <w:pStyle w:val="Heading3"/>
      </w:pPr>
      <w:r>
        <w:t xml:space="preserve">Кадетам из Северного Тушина рассказали о пожарной безопасности</w:t>
      </w:r>
    </w:p>
    <w:p>
      <w:pPr>
        <w:pStyle w:val="FirstParagraph"/>
      </w:pPr>
      <w:r>
        <w:t xml:space="preserve">17.09.2020</w:t>
      </w:r>
    </w:p>
    <w:p>
      <w:pPr>
        <w:pStyle w:val="BodyText"/>
      </w:pPr>
      <w:r>
        <w:rPr>
          <w:bCs/>
          <w:b/>
        </w:rPr>
        <w:t xml:space="preserve">В кадетском классе школы № 883 в рамках месячника безопасности проведен онлайн-урок по безопасности.</w:t>
      </w:r>
    </w:p>
    <w:p>
      <w:pPr>
        <w:pStyle w:val="BodyText"/>
      </w:pPr>
      <w:r>
        <w:t xml:space="preserve">— Инспектор Управления МЧС по СЗАО Дарья Губа рассказала ребятам о правилах пожарной безопасности в жилье: о том, что нельзя пользоваться поврежденными розетками и электрическими приборами, перегружать электросети, оставлять работающие электроприборы без присмотра. Инспектор обратила внимание на то, что с наступлением осенне-зимнего пожароопасного периода увеличивается количество пожаров в жилье и попросила ребят быть особо внимательными при пользовании электронагревательными приборами, а также быть внимательными при эксплуатации газового оборудования, — сообщили в пресс-службе Управления МЧС по СЗАО.</w:t>
      </w:r>
    </w:p>
    <w:p>
      <w:pPr>
        <w:pStyle w:val="BodyText"/>
      </w:pPr>
      <w:r>
        <w:t xml:space="preserve">Сотрудники МЧС по СЗАО регулярно проводят занятия с детьми в формате онлайн, напоминая о необходимости соблюдения правил пожарной безопасности и о страшных последствиях возникновения пожаров.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http://severnoe-tushino.mos.ru/rubric/detail/9244856.html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Тушино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244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oe-tushino.mos.ru" TargetMode="External" /><Relationship Type="http://schemas.openxmlformats.org/officeDocument/2006/relationships/hyperlink" Id="rId20" Target="http://severnoe-tushino.mos.ru/rubric/detail/9244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2025-05-09T14:25:02Z</dcterms:created>
  <dcterms:modified xsi:type="dcterms:W3CDTF">2025-05-09T14:25:02Z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