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0569d080020eccc3e85c2a17fede68bbd1faa"/>
    <w:p>
      <w:pPr>
        <w:pStyle w:val="Heading3"/>
      </w:pPr>
      <w:r>
        <w:t xml:space="preserve">Более 2000 жителей СЗАО приняли участие в конкурсе на самое креативное фото с субботников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rPr>
          <w:bCs/>
          <w:b/>
        </w:rPr>
        <w:t xml:space="preserve">Свыше 2000 активных жителей Северо-Западного округа приняли участие в конкурсе на самую оригинальную фотографию с субботников.</w:t>
      </w:r>
    </w:p>
    <w:p>
      <w:pPr>
        <w:pStyle w:val="BodyText"/>
      </w:pPr>
      <w:r>
        <w:t xml:space="preserve">Конкурс проводился префектурой СЗАО с 27 марта по 1 мая. Об этом сообщила пресс-служба префектуры.</w:t>
      </w:r>
    </w:p>
    <w:p>
      <w:pPr>
        <w:pStyle w:val="BodyText"/>
      </w:pPr>
      <w:r>
        <w:t xml:space="preserve">— Окружной фотоконкурс, который мы проводим второй год подряд в рамках общегородских субботников, стал уже традиционным. По итогам месячника благоустройства и субботников наши жители опубликовали в социальных сетях порядка двух тысяч фотографий с хэштегом #нашчистыйсзао. Мы благодарим каждого, кто принял участие в конкурсе. И хотим отметить, что цель акции — сплотить и объединить людей, ведь субботник — это не только место, куда жители приходят убираться, но также и место для встреч, дружеского общения с соседями, друзьями, — рассказали в пресс-службе.</w:t>
      </w:r>
    </w:p>
    <w:p>
      <w:pPr>
        <w:pStyle w:val="BodyText"/>
      </w:pPr>
      <w:r>
        <w:t xml:space="preserve">По итогам конкурса из большого количества снимков было выбрано десять самых креативных и оригинальных фотографий, которые будут опубликованы в ближайшем номере окружной газеты «Москва. Северо-Запад». (ск)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http://severnoe-tushino.mos.ru/rubric/detail/5812096.html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5812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5812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2025-05-21T22:00:31Z</dcterms:created>
  <dcterms:modified xsi:type="dcterms:W3CDTF">2025-05-21T22:00:31Z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