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2c7ec29bba66e2782b55e2b96dcac21dd40c0b"/>
    <w:p>
      <w:pPr>
        <w:pStyle w:val="Heading3"/>
      </w:pPr>
      <w:r>
        <w:t xml:space="preserve">Священник из храма Северного Тушина провёл лекции в двух районных школах</w:t>
      </w:r>
    </w:p>
    <w:p>
      <w:pPr>
        <w:pStyle w:val="FirstParagraph"/>
      </w:pPr>
      <w:r>
        <w:t xml:space="preserve">14.10.2016</w:t>
      </w:r>
    </w:p>
    <w:p>
      <w:pPr>
        <w:pStyle w:val="BodyText"/>
      </w:pPr>
      <w:r>
        <w:rPr>
          <w:iCs/>
          <w:i/>
          <w:bCs/>
          <w:b/>
        </w:rPr>
        <w:t xml:space="preserve">В школах № 883 и № 1399 Северного Тушина прошли православные лекции.</w:t>
      </w:r>
    </w:p>
    <w:p>
      <w:pPr>
        <w:pStyle w:val="BodyText"/>
      </w:pPr>
      <w:r>
        <w:t xml:space="preserve">Их прочитал специально приглашённый священник Павел Ефремов из храма Покрова Пресвятой Богородицы в Братцеве.</w:t>
      </w:r>
    </w:p>
    <w:p>
      <w:pPr>
        <w:pStyle w:val="BodyText"/>
      </w:pPr>
      <w:r>
        <w:t xml:space="preserve">— В понедельник, 10 октября, священник посетил учащихся школы № 883, изучающих курс</w:t>
      </w:r>
      <w:r>
        <w:br/>
      </w:r>
      <w:r>
        <w:t xml:space="preserve">«Основы религиозных культур и светской этики». Батюшка рассказал ребятам о Священном Писании. Школьники узнали об известных библейских сюжетах и обсудили значение крылатых выражений, взятых из Библии, — рассказали в пресс-службе храма.</w:t>
      </w:r>
    </w:p>
    <w:p>
      <w:pPr>
        <w:pStyle w:val="BodyText"/>
      </w:pPr>
      <w:r>
        <w:t xml:space="preserve">Также Павел Ефремов посетил учеников младших классов школы № 1399, где говорил с детьми о дружбе в христианском понимании. На примере просмотренного поучительного мультфильма школьники узнали о том, что настоящая дружба не имеет временных и пространственных границ. В заключение урока дети преподнесли батюшке подарок, сделанный своими руками.</w:t>
      </w:r>
      <w:r>
        <w:br/>
      </w:r>
      <w:r>
        <w:t xml:space="preserve">(иг)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http://severnoe-tushino.mos.ru/rubric/detail/3960529.html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Северное Тушино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ernoe-tushino.mos.ru" TargetMode="External" /><Relationship Type="http://schemas.openxmlformats.org/officeDocument/2006/relationships/hyperlink" Id="rId20" Target="http://severnoe-tushino.mos.ru/rubric/detail/396052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ernoe-tushino.mos.ru" TargetMode="External" /><Relationship Type="http://schemas.openxmlformats.org/officeDocument/2006/relationships/hyperlink" Id="rId20" Target="http://severnoe-tushino.mos.ru/rubric/detail/396052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2025-06-06T13:47:14Z</dcterms:created>
  <dcterms:modified xsi:type="dcterms:W3CDTF">2025-06-06T13:47:14Z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