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4b66a40f5a1364dddd5607170a517359ea67c"/>
    <w:p>
      <w:pPr>
        <w:pStyle w:val="Heading3"/>
      </w:pPr>
      <w:r>
        <w:t xml:space="preserve">Протокол № 2 встречи главы управы с жителями района Северное Тушино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bCs/>
          <w:b/>
        </w:rPr>
        <w:t xml:space="preserve">ПРОТОКОЛ № 2</w:t>
      </w:r>
    </w:p>
    <w:p>
      <w:pPr>
        <w:pStyle w:val="BodyText"/>
      </w:pPr>
      <w:r>
        <w:t xml:space="preserve">встречи главы управы с жителями района Северное Тушино</w:t>
      </w:r>
    </w:p>
    <w:p>
      <w:pPr>
        <w:pStyle w:val="BodyText"/>
      </w:pPr>
      <w:r>
        <w:t xml:space="preserve">Время: 19.00 час. 17 февраля 2016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пресечении несанкционированной торговли на территории района»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Кузнецов С.И. – глава управы района, Ярославцев С.В. – первый заместитель главы управы, Бочарова О.Н. – заместитель главы управы, Павлова О.В. – заместитель главы управы, Ферапонтова Г.Н. – советник организационного отдела, Сорокина И.А. – консультант организационного отдела.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Щербакова Р.Н. - депутат муниципального округа Северное Тушино, Петрусева О.А. - депутат муниципального округа Северное Тушино, Чомаев Ф.Т. - руководитель исполкома местного отделения Партии "ЕДИНАЯ РОССИЯ" района Северное Тушино, Зимин В.А. – заместитель директора ГБУ «Жилищник района Северное Тушино», Артемов А.В. - ВРИО начальника 2 РОНД Управления по СЗАО ГУ МЧС России по г.Москве, Пинчук Ю.Ю. - начальник штаба Добровольной народной дружины района Северное Тушино города Москвы, Найденов М.З. – сотрудник Добровольной народной дружины района Северное Тушино города Москвы, Райков А.Ю. - заместитель начальника полиции по охране общественного порядка.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50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Кузнецова С.И., Бочарову О.Н.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 пресечении несанкционированной торговли на территории района, Артемов А.В. – о пожарной безопасности в районе.</w:t>
      </w:r>
    </w:p>
    <w:p>
      <w:pPr>
        <w:pStyle w:val="BodyText"/>
      </w:pPr>
      <w:r>
        <w:rPr>
          <w:bCs/>
          <w:b/>
        </w:rPr>
        <w:t xml:space="preserve">В ходе встречи выступили</w:t>
      </w:r>
      <w:r>
        <w:t xml:space="preserve"> </w:t>
      </w:r>
      <w:r>
        <w:t xml:space="preserve">жители района, получены ответы на следующие вопросы:</w:t>
      </w:r>
    </w:p>
    <w:p>
      <w:pPr>
        <w:pStyle w:val="BodyText"/>
      </w:pPr>
      <w:r>
        <w:rPr>
          <w:iCs/>
          <w:i/>
        </w:rPr>
        <w:t xml:space="preserve">1. Будут ли организованы места для продажи пенсионерами своих продуктов?</w:t>
      </w:r>
    </w:p>
    <w:p>
      <w:pPr>
        <w:pStyle w:val="BodyText"/>
      </w:pPr>
      <w:r>
        <w:rPr>
          <w:iCs/>
          <w:i/>
        </w:rPr>
        <w:t xml:space="preserve">2. Возможно ли заключить договор на продажу продукции на ярмарке Выходного дня?</w:t>
      </w:r>
    </w:p>
    <w:p>
      <w:pPr>
        <w:pStyle w:val="BodyText"/>
      </w:pPr>
      <w:r>
        <w:rPr>
          <w:iCs/>
          <w:i/>
        </w:rPr>
        <w:t xml:space="preserve">3. Как часто проводит проверки Мобильный штаб?</w:t>
      </w:r>
    </w:p>
    <w:p>
      <w:pPr>
        <w:pStyle w:val="BodyText"/>
      </w:pPr>
      <w:r>
        <w:rPr>
          <w:iCs/>
          <w:i/>
        </w:rPr>
        <w:t xml:space="preserve">4. На ул. Планерная, д.7, корп. 2 несанкционированная торговля овощами, просим принять меры.</w:t>
      </w:r>
    </w:p>
    <w:p>
      <w:pPr>
        <w:pStyle w:val="BodyText"/>
      </w:pPr>
      <w:r>
        <w:rPr>
          <w:iCs/>
          <w:i/>
        </w:rPr>
        <w:t xml:space="preserve">5. Около метро Планерная постоянно сидят попрошайки, когда будут приняты меры?</w:t>
      </w:r>
    </w:p>
    <w:p>
      <w:pPr>
        <w:pStyle w:val="BodyText"/>
      </w:pPr>
      <w:r>
        <w:rPr>
          <w:iCs/>
          <w:i/>
        </w:rPr>
        <w:t xml:space="preserve">6. В магазине по улице Свободы, дом 89, корпус 5 продают алкоголь без лицензии и после 23.00?</w:t>
      </w:r>
    </w:p>
    <w:p>
      <w:pPr>
        <w:pStyle w:val="BodyText"/>
      </w:pPr>
      <w:r>
        <w:rPr>
          <w:iCs/>
          <w:i/>
        </w:rPr>
        <w:t xml:space="preserve">7. Я пенсионер, почему я не могу продавать цветы?</w:t>
      </w:r>
    </w:p>
    <w:p>
      <w:pPr>
        <w:pStyle w:val="BodyText"/>
      </w:pPr>
      <w:r>
        <w:rPr>
          <w:iCs/>
          <w:i/>
        </w:rPr>
        <w:t xml:space="preserve">8. На улице Планерная, дом 12 несанкционированная торговля рыбой, когда примите меры?</w:t>
      </w:r>
    </w:p>
    <w:p>
      <w:pPr>
        <w:pStyle w:val="BodyText"/>
      </w:pPr>
      <w:r>
        <w:rPr>
          <w:iCs/>
          <w:i/>
        </w:rPr>
        <w:t xml:space="preserve">9. Кто будет убирать объявления, расклеенные по всему району, на стендах о продаже товаров?</w:t>
      </w:r>
    </w:p>
    <w:p>
      <w:pPr>
        <w:pStyle w:val="BodyText"/>
      </w:pPr>
      <w:r>
        <w:rPr>
          <w:iCs/>
          <w:i/>
        </w:rPr>
        <w:t xml:space="preserve">10. Почему нет наряда полиции около метро Планерная?</w:t>
      </w:r>
    </w:p>
    <w:p>
      <w:pPr>
        <w:pStyle w:val="BodyText"/>
      </w:pPr>
      <w:r>
        <w:rPr>
          <w:iCs/>
          <w:i/>
        </w:rPr>
        <w:t xml:space="preserve">11. Около метро Планерная через мужчину попрошайку передают наркотики. Необходимо принять срочно меры.</w:t>
      </w:r>
    </w:p>
    <w:p>
      <w:pPr>
        <w:pStyle w:val="BodyText"/>
      </w:pPr>
      <w:r>
        <w:t xml:space="preserve">Было задано 14 вопросов не касающиеся темы встречи, жители получат письменные ответы.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16 марта 2016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http://severnoe-tushino.mos.ru/presscenter/news/detail/2560266.html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60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60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2025-08-06T00:04:07Z</dcterms:created>
  <dcterms:modified xsi:type="dcterms:W3CDTF">2025-08-06T00:04:07Z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