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c2e4931a2458d2fccfddd9202d1f69cca697e"/>
    <w:p>
      <w:pPr>
        <w:pStyle w:val="Heading3"/>
      </w:pPr>
      <w:r>
        <w:t xml:space="preserve">Информационное сообщение для организаций, осуществляющих розничную продажу алкогольной продукции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t xml:space="preserve">Росалкогольрегулирование обращает внимание, что Федеральный закон от 29.06.2015 № 182-ФЗ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внес изменения в перечень лиц, обязанных представлять сведения в ЕГАИС, расширив его на организации пивоваренной отрасли, организации (индивидуальные предприниматели) оптовой и розничной торговли алкогольного рынка.</w:t>
      </w:r>
    </w:p>
    <w:p>
      <w:pPr>
        <w:pStyle w:val="BodyText"/>
      </w:pPr>
      <w:r>
        <w:t xml:space="preserve">При этом постановлением Правительства Российской Федерации от 29.12.2015 № 1459 "О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продукции" установлена возможность осуществлять розничную реализацию алкогольной продукции, отразив в ЕГАИС до 20 апреля 2016 года факт ее закупки в 1 квартале 2016 года.</w:t>
      </w:r>
    </w:p>
    <w:p>
      <w:pPr>
        <w:pStyle w:val="BodyText"/>
      </w:pPr>
      <w:r>
        <w:t xml:space="preserve">За несоблюдение положений, установленных вышеуказанным постановлением Правительства Российской Федерации, предусмотрена административная ответственность по части 1 статьи 14.17 и статье 14.19 КоАП Российской Федерации.</w:t>
      </w:r>
    </w:p>
    <w:p>
      <w:pPr>
        <w:pStyle w:val="BodyText"/>
      </w:pPr>
      <w:r>
        <w:t xml:space="preserve">При этом организация не освобождается от ответственности за не отражение данных в ЕГАИС о закупке алкогольной продукция в 1 квартале 2016г. на том основании, что действие лицензии на розничную продажу алкогольной продукции прекращено или предприятие прекратило свою деятельность.</w:t>
      </w:r>
    </w:p>
    <w:p>
      <w:pPr>
        <w:pStyle w:val="BodyText"/>
      </w:pPr>
      <w:r>
        <w:t xml:space="preserve">Таким образом, всем предприятиям розничной торговли, в том числе прекратившим осуществлять деятельность по розничной продаже алкогольной продукции в 1 квартале 2016 года, необходимо будет подтвердить факт ее закупки в ЕГАИС до 20 апреля 2016 года, за исключением случаев, определенных подпунктом 5 пункта 2.1 статьи 8 Федерального закона от 22.11.1995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http://severnoe-tushino.mos.ru/presscenter/news/detail/2492996.html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492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492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2025-02-10T03:07:13Z</dcterms:created>
  <dcterms:modified xsi:type="dcterms:W3CDTF">2025-02-10T03:07:13Z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