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6c1b01ddc571f8d20770a34127529ba310b37"/>
    <w:p>
      <w:pPr>
        <w:pStyle w:val="Heading3"/>
      </w:pPr>
      <w:r>
        <w:t xml:space="preserve">Концерт, посвящённый 70-летию окончания Второй мировой войны «Германия – Россия: взаимопонимание – совместное будущее"</w:t>
      </w:r>
    </w:p>
    <w:p>
      <w:pPr>
        <w:pStyle w:val="FirstParagraph"/>
      </w:pPr>
      <w:r>
        <w:t xml:space="preserve">02.10.2015</w:t>
      </w:r>
    </w:p>
    <w:p>
      <w:pPr>
        <w:pStyle w:val="BodyText"/>
      </w:pPr>
      <w:r>
        <w:rPr>
          <w:bCs/>
          <w:b/>
        </w:rPr>
        <w:t xml:space="preserve">Концерт, посвящённый 70-летию окончания второй мировой войны «Германия – Россия: взаимопонимание – совместное будущее".</w:t>
      </w:r>
    </w:p>
    <w:p>
      <w:pPr>
        <w:pStyle w:val="BodyText"/>
      </w:pPr>
      <w:r>
        <w:rPr>
          <w:bCs/>
          <w:b/>
        </w:rPr>
        <w:t xml:space="preserve">В программе выступления:</w:t>
      </w:r>
    </w:p>
    <w:p>
      <w:pPr>
        <w:pStyle w:val="BodyText"/>
      </w:pPr>
      <w:r>
        <w:t xml:space="preserve">оркестра ДШИ им. И.Ф.Стравинского, дирижёр - Дмитрий Макушенко,</w:t>
      </w:r>
    </w:p>
    <w:p>
      <w:pPr>
        <w:pStyle w:val="BodyText"/>
      </w:pPr>
      <w:r>
        <w:t xml:space="preserve">оркестра «Дружба» (Германия г. Ремшайд), дирижёр - Лев Злотник.</w:t>
      </w:r>
    </w:p>
    <w:p>
      <w:pPr>
        <w:pStyle w:val="BodyText"/>
      </w:pPr>
      <w:r>
        <w:rPr>
          <w:bCs/>
          <w:b/>
        </w:rPr>
        <w:t xml:space="preserve">Солисты:</w:t>
      </w:r>
    </w:p>
    <w:p>
      <w:pPr>
        <w:pStyle w:val="BodyText"/>
      </w:pPr>
      <w:r>
        <w:br/>
      </w:r>
      <w:r>
        <w:t xml:space="preserve">заслуженная артистка России, лауреат международных и всероссийских конкурсов Валентина Алёшина;</w:t>
      </w:r>
      <w:r>
        <w:br/>
      </w:r>
      <w:r>
        <w:t xml:space="preserve">лауреат международных и всероссийских конкурсов Андрей Пыпин – балалайка;</w:t>
      </w:r>
      <w:r>
        <w:br/>
      </w:r>
      <w:r>
        <w:t xml:space="preserve">лауреат международных конкурсов Евгений Хурин;</w:t>
      </w:r>
      <w:r>
        <w:br/>
      </w:r>
      <w:r>
        <w:t xml:space="preserve">лауреат международных и всероссийских конкурсов Юлия Шостак – домра;</w:t>
      </w:r>
      <w:r>
        <w:br/>
      </w:r>
      <w:r>
        <w:t xml:space="preserve">лауреат международных конкурсов Анна Бинета Дюф,</w:t>
      </w:r>
      <w:r>
        <w:br/>
      </w:r>
      <w:r>
        <w:t xml:space="preserve">Зинаида Маматкулова, Павел Попов, Артём Григорьев, Лена Трутнева,Саша Соннова.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концерте принимает участие вокальный ансамбль «Золотые ворота», руководитель - заслуженный работник культуры РФ Наталья Васильева.</w:t>
      </w:r>
    </w:p>
    <w:p>
      <w:pPr>
        <w:pStyle w:val="BodyText"/>
      </w:pPr>
      <w:r>
        <w:t xml:space="preserve">Ведущая концерта - музыковед, кандидат искусствоведения Ирина Данилова.</w:t>
      </w:r>
    </w:p>
    <w:p>
      <w:pPr>
        <w:pStyle w:val="BodyText"/>
      </w:pPr>
      <w:r>
        <w:drawing>
          <wp:inline>
            <wp:extent cx="5334000" cy="75529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Novosti/Афиша%20Германия-Россия-20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2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http://severnoe-tushino.mos.ru/presscenter/news/detail/2198614.html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2198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2198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2025-06-06T07:35:04Z</dcterms:created>
  <dcterms:modified xsi:type="dcterms:W3CDTF">2025-06-06T07:35:04Z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