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c7961b090bdc30a4e3bc9c70b7578adddb32b"/>
    <w:p>
      <w:pPr>
        <w:pStyle w:val="Heading3"/>
      </w:pPr>
      <w:r>
        <w:t xml:space="preserve">О возможностях бесплатного информирования о деятельности органов власти, учреждений и предприятий бизнеса на портале агентства новостей регионов России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iCs/>
          <w:i/>
          <w:bCs/>
          <w:b/>
        </w:rPr>
        <w:t xml:space="preserve">ОИА «Новости России», Главный интернет-портал регионов России, Международный информационный центр и редакция журнала «Экономическая политика России» сформировали Международное агентство новостей регионов России и создали информационный портал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www.newrussianmarkets.com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Целями данного ресурса являются</w:t>
      </w:r>
    </w:p>
    <w:p>
      <w:pPr>
        <w:pStyle w:val="BodyText"/>
      </w:pPr>
      <w:r>
        <w:rPr>
          <w:iCs/>
          <w:i/>
        </w:rPr>
        <w:t xml:space="preserve">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бесплатное размещение информации</w:t>
      </w:r>
      <w:r>
        <w:rPr>
          <w:iCs/>
          <w:i/>
        </w:rPr>
        <w:t xml:space="preserve"> </w:t>
      </w:r>
      <w:r>
        <w:rPr>
          <w:iCs/>
          <w:i/>
        </w:rPr>
        <w:t xml:space="preserve">о деятельности органов управления субъектов РФ, муниципальных образований, учреждений, предприятий и организаций в вопросах улучшения ведения бизнеса и состояния социальных отраслей, оптимизации бюджетных учреждений всех уровней, лекарственном обеспечении, выработки дополнительных мер по снижению смертности, поддержки рождаемости, росту производительности труда, повышения уровня предоставляемых услуг в здравоохранении, образовании, в соцобслуживании и реализации других социально-значимых направлений;</w:t>
      </w:r>
    </w:p>
    <w:p>
      <w:pPr>
        <w:pStyle w:val="BodyText"/>
      </w:pPr>
      <w:r>
        <w:rPr>
          <w:iCs/>
          <w:i/>
        </w:rPr>
        <w:t xml:space="preserve">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демонстрация лучших практик</w:t>
      </w:r>
      <w:r>
        <w:rPr>
          <w:iCs/>
          <w:i/>
        </w:rPr>
        <w:t xml:space="preserve"> </w:t>
      </w:r>
      <w:r>
        <w:rPr>
          <w:iCs/>
          <w:i/>
        </w:rPr>
        <w:t xml:space="preserve">региональных управленческих команд в деле улучшения инвестиционного климата, использования механизмов технологического и ценового аудита инвестиционных проектов, поддержки среднего бизнеса на своих территориях и формирования позитивного имиджа России среди зарубежных торгово-промышленных и финансово-инвестиционных структур;</w:t>
      </w:r>
    </w:p>
    <w:p>
      <w:pPr>
        <w:pStyle w:val="BodyText"/>
      </w:pPr>
      <w:r>
        <w:rPr>
          <w:iCs/>
          <w:i/>
        </w:rPr>
        <w:t xml:space="preserve">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обмен опытом</w:t>
      </w:r>
      <w:r>
        <w:rPr>
          <w:iCs/>
          <w:i/>
        </w:rPr>
        <w:t xml:space="preserve"> </w:t>
      </w:r>
      <w:r>
        <w:rPr>
          <w:iCs/>
          <w:i/>
        </w:rPr>
        <w:t xml:space="preserve">между региональными и муниципальными органами власти в направлении профессиональной подготовки педагогов и воспитателей, работающих в системе школьного и дошкольного образования;</w:t>
      </w:r>
    </w:p>
    <w:p>
      <w:pPr>
        <w:pStyle w:val="BodyText"/>
      </w:pPr>
      <w:r>
        <w:rPr>
          <w:iCs/>
          <w:i/>
        </w:rPr>
        <w:t xml:space="preserve">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информирование зарубежных стран</w:t>
      </w:r>
      <w:r>
        <w:rPr>
          <w:iCs/>
          <w:i/>
        </w:rPr>
        <w:t xml:space="preserve"> </w:t>
      </w:r>
      <w:r>
        <w:rPr>
          <w:iCs/>
          <w:i/>
        </w:rPr>
        <w:t xml:space="preserve">о перспективных тенденциях комплексного развития всех территорий субъектов РФ и становлении новых российских рынков;</w:t>
      </w:r>
    </w:p>
    <w:p>
      <w:pPr>
        <w:pStyle w:val="BodyText"/>
      </w:pPr>
      <w:r>
        <w:rPr>
          <w:iCs/>
          <w:i/>
        </w:rPr>
        <w:t xml:space="preserve">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расширение участия гражданского населения</w:t>
      </w:r>
      <w:r>
        <w:rPr>
          <w:iCs/>
          <w:i/>
        </w:rPr>
        <w:t xml:space="preserve"> </w:t>
      </w:r>
      <w:r>
        <w:rPr>
          <w:iCs/>
          <w:i/>
        </w:rPr>
        <w:t xml:space="preserve">в жизни страны.</w:t>
      </w:r>
    </w:p>
    <w:p>
      <w:pPr>
        <w:pStyle w:val="BodyText"/>
      </w:pPr>
      <w:r>
        <w:rPr>
          <w:bCs/>
          <w:b/>
        </w:rPr>
        <w:t xml:space="preserve">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www.newrussianmarkets.com</w:t>
        </w:r>
      </w:hyperlink>
      <w:r>
        <w:t xml:space="preserve"> </w:t>
      </w:r>
      <w:r>
        <w:t xml:space="preserve">региональные и муниципальные государственные органы управления, учреждения, организации, предприятия и рядовые граждане могут бесплатно самостоятельно (без долгих временных модераций) размещать и редактировать актуальные статьи, новости и обзоры, организовывать и проводить онлайн совещания и встречи, обсуждать основные решения, события, цифры и факты развития регионов России.</w:t>
      </w:r>
    </w:p>
    <w:p>
      <w:pPr>
        <w:pStyle w:val="BodyText"/>
      </w:pPr>
      <w:r>
        <w:rPr>
          <w:bCs/>
          <w:b/>
        </w:rPr>
        <w:t xml:space="preserve">Международное агентство новостей регионов России -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www.newrussianmarkets.com</w:t>
        </w:r>
      </w:hyperlink>
      <w:r>
        <w:t xml:space="preserve"> </w:t>
      </w:r>
      <w:r>
        <w:t xml:space="preserve">- ориентируется предоставлять только достоверные данные о текущем положении дел в региональных отраслях экономики и социальной сферы, поэтому наполнение портала в большей степени осуществляют сами пользователи за счет материалов, свободных от чужих мнений и комментариев.</w:t>
      </w:r>
    </w:p>
    <w:p>
      <w:pPr>
        <w:pStyle w:val="BodyText"/>
      </w:pPr>
      <w:r>
        <w:t xml:space="preserve">Поскольку данный информационный ресурс направлен на формирование позитивного имиджа региональных и муниципальных органов власти, также стоит задача стать «сайтом для людей» с упрощенными функциями использования.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http://severnoe-tushino.mos.ru/presscenter/news/detail/2076267.html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076267.html" TargetMode="External" /><Relationship Type="http://schemas.openxmlformats.org/officeDocument/2006/relationships/hyperlink" Id="rId20" Target="http://www.newrussianmarkets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076267.html" TargetMode="External" /><Relationship Type="http://schemas.openxmlformats.org/officeDocument/2006/relationships/hyperlink" Id="rId20" Target="http://www.newrussianmarkets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2025-01-04T22:54:02Z</dcterms:created>
  <dcterms:modified xsi:type="dcterms:W3CDTF">2025-01-04T22:54:02Z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