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0356fe878692c67771370e5f11889b4d7954d"/>
    <w:p>
      <w:pPr>
        <w:pStyle w:val="Heading3"/>
      </w:pPr>
      <w:r>
        <w:t xml:space="preserve">Приглашаем работодателей принять участие в конкурсе «Лучший работодатель города Москвы»</w:t>
      </w:r>
    </w:p>
    <w:p>
      <w:pPr>
        <w:pStyle w:val="FirstParagraph"/>
      </w:pPr>
      <w:r>
        <w:t xml:space="preserve">13.08.2015</w:t>
      </w:r>
    </w:p>
    <w:p>
      <w:pPr>
        <w:pStyle w:val="BodyText"/>
      </w:pPr>
      <w:r>
        <w:t xml:space="preserve">Правительство Москвы, Департамент труда и занятости населения города, а также Московская Федерация профсоюзов и Московская Конфедерация промышленников и предпринимателей объявляет конкурс «Лучший работодатель города Москвы».</w:t>
      </w:r>
    </w:p>
    <w:p>
      <w:pPr>
        <w:pStyle w:val="BodyText"/>
      </w:pPr>
      <w:r>
        <w:rPr>
          <w:bCs/>
          <w:b/>
        </w:rPr>
        <w:t xml:space="preserve">Целью конкурса</w:t>
      </w:r>
      <w:r>
        <w:t xml:space="preserve"> </w:t>
      </w:r>
      <w:r>
        <w:t xml:space="preserve">является вовлечение городских организаций в реализацию программ, направленных на содействие занятости населения, организацию рабочих мест для учащейся молодежи, становление цивилизованных трудовых отношений, повышение социальной ответственности бизнеса и поощрение лучших работодателей.</w:t>
      </w:r>
    </w:p>
    <w:p>
      <w:pPr>
        <w:pStyle w:val="BodyText"/>
      </w:pPr>
      <w:r>
        <w:rPr>
          <w:bCs/>
          <w:b/>
        </w:rPr>
        <w:t xml:space="preserve">Заявки на участие</w:t>
      </w:r>
      <w:r>
        <w:t xml:space="preserve"> </w:t>
      </w:r>
      <w:r>
        <w:t xml:space="preserve">в конкурсе следует направлять в государственные казенные учреждения Центры занятости населения административных округов Москвы</w:t>
      </w:r>
      <w:r>
        <w:t xml:space="preserve"> </w:t>
      </w:r>
      <w:r>
        <w:rPr>
          <w:bCs/>
          <w:b/>
        </w:rPr>
        <w:t xml:space="preserve">до 31 августа 2015 года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Все условия конкурса</w:t>
      </w:r>
      <w:r>
        <w:t xml:space="preserve"> </w:t>
      </w:r>
      <w:r>
        <w:t xml:space="preserve">опубликованы на сайте Департамент занятости и труда населения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http://severnoe-tushino.mos.ru/presscenter/news/detail/2072233.html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072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072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2025-02-05T14:10:56Z</dcterms:created>
  <dcterms:modified xsi:type="dcterms:W3CDTF">2025-02-05T14:10:56Z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