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сб-объявляет-конкурс"/>
    <w:p>
      <w:pPr>
        <w:pStyle w:val="Heading3"/>
      </w:pPr>
      <w:r>
        <w:t xml:space="preserve">ФСБ объявляет конкурс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t xml:space="preserve">Центром общественных связей УПС ФСБ России объявляется проведение конкурса ФСБ России на лучшие произведения литературы и искусства о деятельности органов федеральной службы безопасности 2015 года. Конкурс проводится по следующим номинациям:</w:t>
      </w:r>
    </w:p>
    <w:p>
      <w:pPr>
        <w:pStyle w:val="BodyText"/>
      </w:pPr>
      <w:r>
        <w:t xml:space="preserve">* «телевизионные и радиопрограммы» (документальные фильмы и телепрограммы, циклы теле и радиопередач);</w:t>
      </w:r>
    </w:p>
    <w:p>
      <w:pPr>
        <w:pStyle w:val="BodyText"/>
      </w:pPr>
      <w:r>
        <w:t xml:space="preserve">* «художественная литература и журналистика» (проза, поэзия, очерки, репортажи);</w:t>
      </w:r>
    </w:p>
    <w:p>
      <w:pPr>
        <w:pStyle w:val="BodyText"/>
      </w:pPr>
      <w:r>
        <w:t xml:space="preserve">* «музыкальное искусство» (профессиональная и авторская песня, концертные программы творческих коллективов - отмечаются исполнители, авторы стихов и музыки);</w:t>
      </w:r>
    </w:p>
    <w:p>
      <w:pPr>
        <w:pStyle w:val="BodyText"/>
      </w:pPr>
      <w:r>
        <w:t xml:space="preserve">* «кино- и телефильмы» (режиссерская работа в игровом кино);</w:t>
      </w:r>
    </w:p>
    <w:p>
      <w:pPr>
        <w:pStyle w:val="BodyText"/>
      </w:pPr>
      <w:r>
        <w:t xml:space="preserve">* «актерская работа» (актерское мастерство в игровом кино);</w:t>
      </w:r>
    </w:p>
    <w:p>
      <w:pPr>
        <w:pStyle w:val="BodyText"/>
      </w:pPr>
      <w:r>
        <w:t xml:space="preserve">* «изобразительное искусство» (живопись, скульптура, графика, монументальные и оформительские работы).</w:t>
      </w:r>
    </w:p>
    <w:p>
      <w:pPr>
        <w:pStyle w:val="BodyText"/>
      </w:pPr>
      <w:r>
        <w:t xml:space="preserve">На конкурс предоставляются произведения литературы и искусства о деятельности органов безопасности, созданные в 2014-2015 годах.</w:t>
      </w:r>
    </w:p>
    <w:p>
      <w:pPr>
        <w:pStyle w:val="BodyText"/>
      </w:pPr>
      <w:r>
        <w:t xml:space="preserve">Порядок оформления заявок размещен на официальном сайте ФСБ России в сети Интернет. Прием заявок на участие в конкурсе заканчивается 1 октября 2015 года. Итоги конкурса будут подведены в ноябре-декабре 2015 года.</w:t>
      </w:r>
    </w:p>
    <w:p>
      <w:pPr>
        <w:pStyle w:val="BodyText"/>
      </w:pPr>
      <w:r>
        <w:t xml:space="preserve">Заявки на участие в конкурсе могут быть поданы как самими авторами, так и с их согласия, издательствами, редакциями, кино- и телекомпаниями (студиями), творческими союзами, общественными организациями, другими физическими и юридическими лицами, в т.ч. органами безопасности и пограничными органами ФСБ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http://severnoe-tushino.mos.ru/presscenter/news/detail/1938890.html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938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938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2025-06-06T07:45:27Z</dcterms:created>
  <dcterms:modified xsi:type="dcterms:W3CDTF">2025-06-06T07:45:27Z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