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d14c68e71d023a87b1539e95d7934605bb8036"/>
    <w:p>
      <w:pPr>
        <w:pStyle w:val="Heading3"/>
      </w:pPr>
      <w:r>
        <w:t xml:space="preserve">При рождении малыша от государства можно получить до 1,6 млн. рублей</w:t>
      </w:r>
    </w:p>
    <w:p>
      <w:pPr>
        <w:pStyle w:val="FirstParagraph"/>
      </w:pPr>
      <w:r>
        <w:t xml:space="preserve">28.11.2023</w:t>
      </w:r>
    </w:p>
    <w:p>
      <w:pPr>
        <w:pStyle w:val="BodyText"/>
      </w:pPr>
      <w:r>
        <w:rPr>
          <w:bCs/>
          <w:b/>
        </w:rPr>
        <w:t xml:space="preserve">При рождении малыша от государства можно</w:t>
      </w:r>
    </w:p>
    <w:p>
      <w:pPr>
        <w:pStyle w:val="BodyText"/>
      </w:pPr>
      <w:r>
        <w:rPr>
          <w:bCs/>
          <w:b/>
        </w:rPr>
        <w:t xml:space="preserve">получить до 1,6 млн. рублей</w:t>
      </w:r>
    </w:p>
    <w:bookmarkEnd w:id="20"/>
    <w:bookmarkStart w:id="21" w:name="section"/>
    <w:p>
      <w:pPr>
        <w:pStyle w:val="Heading1"/>
      </w:pPr>
      <w:r>
        <w:br/>
      </w:r>
      <w:r>
        <w:br/>
      </w:r>
    </w:p>
    <w:bookmarkEnd w:id="21"/>
    <w:bookmarkStart w:id="24" w:name="ноября-2023-года"/>
    <w:p>
      <w:pPr>
        <w:pStyle w:val="Heading1"/>
      </w:pPr>
      <w:r>
        <w:t xml:space="preserve">24 ноября 2023 года</w:t>
      </w:r>
    </w:p>
    <w:p>
      <w:pPr>
        <w:pStyle w:val="FirstParagraph"/>
      </w:pPr>
      <w:r>
        <w:rPr>
          <w:bCs/>
          <w:b/>
        </w:rPr>
        <w:t xml:space="preserve">Филиал № 9 Отделения Фонда социального и пенсионного страхования Российской Федерации по г. Москве и Московской области</w:t>
      </w:r>
      <w:r>
        <w:t xml:space="preserve"> </w:t>
      </w:r>
      <w:r>
        <w:t xml:space="preserve">информирует, что при рождении малыша можно получить от государства до 1,6 млн. руб. Сегодня мамы могут заручиться социальной поддержкой с ранних сроков беременности и почти до совершеннолетия ребенка. У выплат разные условия назначения, но есть и пособия, положенные всем мамам. Если встать на учет в медицинскую организацию в первые 12 недель беременности, то можно оформить на себя новое в этом году единое пособие. Размер и одобрение выплаты зависит от дохода семьи и может составлять 50, 70 или 100% прожиточного минимума (ПМ) в регионе. Средний ПМ по России в этом году – 15 669 руб. При одобрении стандартной выплаты в 50% это около 63 тыс. рублей до конца беременности. Пособие по беременности и родам рассчитывается исходя из среднего заработка работающей мамы за последние два года. Его выплачивают сразу всей суммой. Минимальный размер выплаты в 2023 году за 140 дней отпуска составляет 74 757,20 руб., максимальный – 383 178,60 руб. Когда рождается малыш, всем, независимо от дохода и трудоустройства, выплачивается единовременное пособие на ребенка в сумме 22 909,03 руб. В 2023 при рождении или усыновлении первого ребенка сумма материнского капитала равна 586 946,72 руб. Директор Филиала Людмила Тарасова напоминает, что «средства материнского капитала можно потратить на покупку жилья, образование ребенка, оформить ежемесячную выплату и др.». А если не тратить средства сразу и дождаться февральской индексации на 7,5%, то сумма сертификата вырастет до 630 967,72 руб. В отпуске по уходу за ребенком до 1,5 лет мама или близкий, кто решил взять заботу на себя, могут ежемесячно получать от 8 591,47 руб. до 33 281,80 руб.. За полтора года сумма составит 599 тыс.руб.</w:t>
      </w:r>
    </w:p>
    <w:p>
      <w:pPr>
        <w:pStyle w:val="BodyText"/>
      </w:pPr>
      <w:r>
        <w:br/>
      </w:r>
    </w:p>
    <w:p>
      <w:pPr>
        <w:pStyle w:val="BodyText"/>
      </w:pPr>
      <w:r>
        <w:t xml:space="preserve">Адрес страницы:</w:t>
      </w:r>
      <w:r>
        <w:t xml:space="preserve"> </w:t>
      </w:r>
      <w:hyperlink r:id="rId22">
        <w:r>
          <w:rPr>
            <w:rStyle w:val="Hyperlink"/>
          </w:rPr>
          <w:t xml:space="preserve">http://severnoe-tushino.mos.ru/presscenter/news/detail/12008541.html</w:t>
        </w:r>
      </w:hyperlink>
    </w:p>
    <w:p>
      <w:pPr>
        <w:pStyle w:val="BodyText"/>
      </w:pPr>
      <w:hyperlink r:id="rId23">
        <w:r>
          <w:rPr>
            <w:rStyle w:val="Hyperlink"/>
          </w:rPr>
          <w:t xml:space="preserve">Управа района Северное Тушино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evernoe-tushino.mos.ru" TargetMode="External" /><Relationship Type="http://schemas.openxmlformats.org/officeDocument/2006/relationships/hyperlink" Id="rId22" Target="http://severnoe-tushino.mos.ru/presscenter/news/detail/12008541.html" TargetMode="External" /></Relationships>
</file>

<file path=word/_rels/footnotes.xml.rels><?xml version="1.0" encoding="UTF-8"?><Relationships xmlns="http://schemas.openxmlformats.org/package/2006/relationships"><Relationship Type="http://schemas.openxmlformats.org/officeDocument/2006/relationships/hyperlink" Id="rId23" Target="http://severnoe-tushino.mos.ru" TargetMode="External" /><Relationship Type="http://schemas.openxmlformats.org/officeDocument/2006/relationships/hyperlink" Id="rId22" Target="http://severnoe-tushino.mos.ru/presscenter/news/detail/1200854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2025-08-06T00:04:34Z</dcterms:created>
  <dcterms:modified xsi:type="dcterms:W3CDTF">2025-08-06T00:04:34Z</dcterms:modified>
</cp:coreProperties>
</file>

<file path=docProps/custom.xml><?xml version="1.0" encoding="utf-8"?>
<Properties xmlns="http://schemas.openxmlformats.org/officeDocument/2006/custom-properties" xmlns:vt="http://schemas.openxmlformats.org/officeDocument/2006/docPropsVTypes"/>
</file>