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c5738b66cf6ae81c3b8647fecee3f37ce6e94"/>
    <w:p>
      <w:pPr>
        <w:pStyle w:val="Heading3"/>
      </w:pPr>
      <w:r>
        <w:t xml:space="preserve">УПРАВЛЕНИЕ ВНУТРЕННИХ ДЕЛ ПО СЕВЕРО-ЗАПАДНОМУ АДМИНИСТРАТИВНОМУ ОКРУГУ ГУ МВД России по г МОСКВЕ ПРИГЛАШАЕТ на ДЕНЬ ОТКРЫТЫХ ДВЕРЕЙ.</w:t>
      </w:r>
    </w:p>
    <w:p>
      <w:pPr>
        <w:pStyle w:val="FirstParagraph"/>
      </w:pPr>
      <w:r>
        <w:t xml:space="preserve">21.10.2022</w:t>
      </w:r>
    </w:p>
    <w:p>
      <w:pPr>
        <w:pStyle w:val="BodyText"/>
      </w:pPr>
      <w:r>
        <w:t xml:space="preserve">УПРАВЛЕНИЕ ВНУТРЕННИХ ДЕЛ ПО СЕВЕРО-ЗАПАДНОМУ АДМИНИСТРАТИВНОМУ ОКРУГУ ГУ МВД России по г МОСКВЕ ПРИГЛАШАЕТ на</w:t>
      </w:r>
      <w:r>
        <w:t xml:space="preserve"> </w:t>
      </w:r>
      <w:r>
        <w:rPr>
          <w:iCs/>
          <w:i/>
        </w:rPr>
        <w:t xml:space="preserve">ДЕНЬ</w:t>
      </w:r>
      <w:r>
        <w:t xml:space="preserve"> </w:t>
      </w:r>
      <w:r>
        <w:rPr>
          <w:iCs/>
          <w:i/>
        </w:rPr>
        <w:t xml:space="preserve">ОТКРЫТЫХ</w:t>
      </w:r>
      <w:r>
        <w:t xml:space="preserve"> </w:t>
      </w:r>
      <w:r>
        <w:rPr>
          <w:iCs/>
          <w:i/>
        </w:rPr>
        <w:t xml:space="preserve">ДВЕРЕЙ</w:t>
      </w:r>
    </w:p>
    <w:p>
      <w:pPr>
        <w:pStyle w:val="BodyText"/>
      </w:pPr>
      <w:r>
        <w:t xml:space="preserve">22 и 29 октября 2022 года в 10 час. 00 мин. в Московском университете МВД России имени В.Я. Кикотя по адресу ул. Академика Волгина, д. 12 (проезд до Университета: от станции метро «Юго-Западная», авт. 196, 250, 699, 718 или от станции метро «Коньково», авт. 196, 250, 699 до остановки ул. Академика Волгина, дом 33) состоится «</w:t>
      </w:r>
      <w:r>
        <w:rPr>
          <w:iCs/>
          <w:i/>
        </w:rPr>
        <w:t xml:space="preserve">День</w:t>
      </w:r>
      <w:r>
        <w:t xml:space="preserve"> </w:t>
      </w:r>
      <w:r>
        <w:rPr>
          <w:iCs/>
          <w:i/>
        </w:rPr>
        <w:t xml:space="preserve">открытых</w:t>
      </w:r>
      <w:r>
        <w:t xml:space="preserve"> </w:t>
      </w:r>
      <w:r>
        <w:rPr>
          <w:iCs/>
          <w:i/>
        </w:rPr>
        <w:t xml:space="preserve">дверей</w:t>
      </w:r>
      <w:r>
        <w:t xml:space="preserve">» для встречи с абитуриентами, поступающими по всем специальностям и направлениям подготовки.</w:t>
      </w:r>
    </w:p>
    <w:p>
      <w:pPr>
        <w:pStyle w:val="BodyText"/>
      </w:pPr>
      <w:r>
        <w:t xml:space="preserve">В программе: встреча с руководством Университета, знакомство с правилами приёма в Университете, а также знакомство с материально – технической базой Университета.</w:t>
      </w:r>
    </w:p>
    <w:p>
      <w:pPr>
        <w:pStyle w:val="BodyText"/>
      </w:pPr>
      <w:r>
        <w:t xml:space="preserve">Для прохода на территорию Университета необходимо иметь при себе паспорт гражданина Российской Федерации и средство индивидуальной защиты дыхания (маску).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http://severnoe-tushino.mos.ru/presscenter/news/detail/11144661.html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144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144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2024-10-08T08:40:32Z</dcterms:created>
  <dcterms:modified xsi:type="dcterms:W3CDTF">2024-10-08T08:40:32Z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