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лектронный-формат-трудовой-книжки"/>
    <w:p>
      <w:pPr>
        <w:pStyle w:val="Heading3"/>
      </w:pPr>
      <w:r>
        <w:t xml:space="preserve">Электронный формат трудовой книжки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Электронный формат трудовой книжки</w:t>
      </w:r>
    </w:p>
    <w:p>
      <w:pPr>
        <w:pStyle w:val="BodyText"/>
      </w:pPr>
      <w:r>
        <w:rPr>
          <w:bCs/>
          <w:b/>
        </w:rPr>
        <w:t xml:space="preserve">25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выбрать электронный формат трудовой книжки, отказавшись от старого бумажного варианта могут граждане, которые в 2020 году сохранили бумажный вариант трудовой.</w:t>
      </w:r>
    </w:p>
    <w:p>
      <w:pPr>
        <w:pStyle w:val="BodyText"/>
      </w:pPr>
      <w:r>
        <w:rPr>
          <w:iCs/>
          <w:i/>
          <w:bCs/>
          <w:b/>
        </w:rPr>
        <w:t xml:space="preserve">Важно знать,</w:t>
      </w:r>
      <w:r>
        <w:t xml:space="preserve"> </w:t>
      </w:r>
      <w:r>
        <w:t xml:space="preserve">что электронная трудовая книжка открывается у тех, кто в 2021 году впервые устраивается на работу. В этом случае бумажный вариант трудовой книжки не предусмотрен.</w:t>
      </w:r>
    </w:p>
    <w:p>
      <w:pPr>
        <w:pStyle w:val="BodyText"/>
      </w:pPr>
      <w:r>
        <w:t xml:space="preserve">Электронный формат трудовой книжки имеет целый ряд преимуществ по сравнению с бумажным. Например, исключается риск потери работником сведений о своём трудовом стаже. Даже в случае ликвидации предприятия сотрудник может запросить в ПФР сведения о своей трудовой деятельности.</w:t>
      </w:r>
    </w:p>
    <w:p>
      <w:pPr>
        <w:pStyle w:val="BodyText"/>
      </w:pPr>
      <w:r>
        <w:t xml:space="preserve">При оформлении заграничного паспорта, ипотечного или потребительского кредита выписку из нее можно распечатать из личного кабинета на портале госуслуг или сайте ПФР, она сразу будет заверена электронной подписью и готова для предъявления. В случае дистанционного трудоустройства работодателю можно направить сведения из нее по электронной почте. Через личный кабинет сотрудник получает гарантированный постоянный доступ к сведениям о своей трудовой деятельности без участия работодателя и может наблюдать за всеми вносимыми в неё изменениями.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http://severnoe-tushino.mos.ru/presscenter/news/detail/10954386.html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54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54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2025-02-09T00:15:31Z</dcterms:created>
  <dcterms:modified xsi:type="dcterms:W3CDTF">2025-02-09T00:15:31Z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