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ebeec6b1c6d4e6da6b52f091f75f9a1c3e6b"/>
    <w:p>
      <w:pPr>
        <w:pStyle w:val="Heading3"/>
      </w:pPr>
      <w:r>
        <w:t xml:space="preserve">Данные о бесплатной парковке для инвалидов действуют на территории всей страны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rPr>
          <w:bCs/>
          <w:b/>
        </w:rPr>
        <w:t xml:space="preserve">Данные о бесплатной парковке для инвалидов действуют на территории всей страны</w:t>
      </w:r>
    </w:p>
    <w:p>
      <w:pPr>
        <w:pStyle w:val="BodyText"/>
      </w:pPr>
      <w:r>
        <w:rPr>
          <w:bCs/>
          <w:b/>
        </w:rPr>
        <w:t xml:space="preserve">13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января 2021 года право на бесплатную парковку для лиц, имеющих инвалидность, осуществляется только на основании сведений, внесенных в Федеральный реестр инвалидов (ФРИ).</w:t>
      </w:r>
    </w:p>
    <w:p>
      <w:pPr>
        <w:pStyle w:val="BodyText"/>
      </w:pPr>
      <w:r>
        <w:t xml:space="preserve">Соответствующее заявление можно подать Онлайн в Личном кабинете на портале Госуслуг, указав марку и модель транспортного средства, регистрационный номер, на котором планируется передвижение. При этом подтверждать право на бесплатную парковку не требуется, необходимая для этого информация уже содержится в базе данных Федерального реестра инвалидов (ФРИ), оператором которого является Пенсионный фонд России. Также заявление можно подать в МФЦ.</w:t>
      </w:r>
    </w:p>
    <w:p>
      <w:pPr>
        <w:pStyle w:val="BodyText"/>
      </w:pPr>
      <w:r>
        <w:rPr>
          <w:bCs/>
          <w:b/>
        </w:rPr>
        <w:t xml:space="preserve">ВАЖНО: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В клиентских службах территориального органа Пенсионного фонда заявления не принимаются.</w:t>
      </w:r>
    </w:p>
    <w:p>
      <w:pPr>
        <w:pStyle w:val="BodyText"/>
      </w:pPr>
      <w:r>
        <w:t xml:space="preserve">Сведения об автомобиле, на котором планируется поездка, появятся в реестре только после внесения данных любым из вышеуказанных способов.</w:t>
      </w:r>
    </w:p>
    <w:p>
      <w:pPr>
        <w:pStyle w:val="BodyText"/>
      </w:pPr>
      <w:r>
        <w:t xml:space="preserve">Оформить разрешение на бесплатную парковку можно на автомобиль управляемый инвалидом первой или второй группы, а также перевозящим данного гражданина или ребенка инвалида. Инвалидам третьей группы, с ограниченными возможностями в самостоятельном передвижении, также предоставляется право бесплатной парковки.</w:t>
      </w:r>
    </w:p>
    <w:p>
      <w:pPr>
        <w:pStyle w:val="BodyText"/>
      </w:pPr>
      <w:r>
        <w:t xml:space="preserve">Подать заявление можно только на одно транспортное средство.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«Чтобы внести изменения в информацию об автомобиле необходимо подать новое заявление, актуальными будут считаться сведения, размещенные в ФРИ последними. Для обновления информации потребуется 15 минут, и новые данные появятся в реестре. Благодаря этому, можно внести даже номер такси, на котором планируется передвижение инвалида по городу. Это дает право пользоваться бесплатной парковкой».</w:t>
      </w:r>
    </w:p>
    <w:p>
      <w:pPr>
        <w:pStyle w:val="BodyText"/>
      </w:pPr>
      <w:r>
        <w:t xml:space="preserve">Информация, внесенная в Федеральный реестр, актуальна на всей территории страны. Ранее в каждом субъекте была своя база номеров тех транспортных средств, на которые распространяются льготы. Следовательно, автомобиль, внесенный в Федеральный реестр, можно оставлять на специальных выделенных парковочных местах бесплатно на всей территории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http://severnoe-tushino.mos.ru/presscenter/news/detail/10935747.html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3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3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2025-02-09T15:30:27Z</dcterms:created>
  <dcterms:modified xsi:type="dcterms:W3CDTF">2025-02-09T15:30:27Z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