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осгвардия-информирует."/>
    <w:p>
      <w:pPr>
        <w:pStyle w:val="Heading3"/>
      </w:pPr>
      <w:r>
        <w:t xml:space="preserve">Росгвардия информирует.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drawing>
          <wp:inline>
            <wp:extent cx="5334000" cy="4130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3e/nn15j615tj9zfa31uiuh3bsab6djyde9/232323323320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30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http://severnoe-tushino.mos.ru/presscenter/news/detail/10917635.html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17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17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2025-02-11T12:42:57Z</dcterms:created>
  <dcterms:modified xsi:type="dcterms:W3CDTF">2025-02-11T12:42:57Z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