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a73782f4cdd53221fb347a20d042990e26ed5"/>
    <w:p>
      <w:pPr>
        <w:pStyle w:val="Heading3"/>
      </w:pPr>
      <w:r>
        <w:t xml:space="preserve">Пенсионный фонд увеличит выплаты трех пособий в связи с ростом прожиточного минимума 2 июня 2022 года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bCs/>
          <w:b/>
        </w:rPr>
        <w:t xml:space="preserve">Пенсионный фонд увеличит выплаты трех пособий в связи с ростом прожиточного минимума</w:t>
      </w:r>
    </w:p>
    <w:p>
      <w:pPr>
        <w:pStyle w:val="BodyText"/>
      </w:pPr>
      <w:r>
        <w:rPr>
          <w:bCs/>
          <w:b/>
        </w:rPr>
        <w:t xml:space="preserve">2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 Москве и Московской области</w:t>
      </w:r>
      <w:r>
        <w:t xml:space="preserve"> </w:t>
      </w:r>
      <w:r>
        <w:t xml:space="preserve">информирует, что с 1 июня в связи с ростом прожиточного минимума увеличиваются три ежемесячных пособия семьям: выплаты на детей от 8 до 17 лет для полных и неполных малообеспеченных семей, а также выплата беременным женщинам.</w:t>
      </w:r>
    </w:p>
    <w:p>
      <w:pPr>
        <w:pStyle w:val="BodyText"/>
      </w:pPr>
      <w:r>
        <w:t xml:space="preserve">Суммы пособий устанавливаются исходя из нового прожиточного минимума. После его повышения выплата женщинам, вставшим на учет в ранние сроки беременности, увеличится в среднем по России до 7,6 тыс. рублей в месяц (50% ПМ трудоспособного взрослого). Родители детей 8–16 лет в зависимости от установленной им суммы пособия (</w:t>
      </w:r>
      <w:r>
        <w:rPr>
          <w:iCs/>
          <w:i/>
          <w:bCs/>
          <w:b/>
        </w:rPr>
        <w:t xml:space="preserve">50%, 75% или 100% ПМ ребенка</w:t>
      </w:r>
      <w:r>
        <w:t xml:space="preserve">) с июня будут в среднем получать от 6,75 тыс. до 13,5 тыс. рублей в месяц.</w:t>
      </w:r>
    </w:p>
    <w:p>
      <w:pPr>
        <w:pStyle w:val="BodyText"/>
      </w:pPr>
      <w:r>
        <w:t xml:space="preserve">Первыми выплаты в новых повышенных размерах получат родители, которые оформят пособия в июне. По правилам, зачисление назначенных пособий происходит в течение 5 рабочих дней после того, как принято положительное решение по заявлению родителя.</w:t>
      </w:r>
      <w:r>
        <w:t xml:space="preserve"> </w:t>
      </w:r>
      <w:r>
        <w:rPr>
          <w:iCs/>
          <w:i/>
          <w:bCs/>
          <w:b/>
        </w:rPr>
        <w:t xml:space="preserve">Таким образом, все оформленные в июне пособия будут сразу выплачены в более высоком размере.</w:t>
      </w:r>
    </w:p>
    <w:p>
      <w:pPr>
        <w:pStyle w:val="BodyText"/>
      </w:pPr>
      <w:r>
        <w:t xml:space="preserve">Родители, которым выплаты назначены до июня, получат их в новом размере в следующем месяце. Вместе с повышенной выплатой за июль им также будет перечислена доплата за июнь с учетом проведенного перерасчета.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Ежемесячные пособия ПФР сегодня получают родители 4,18 млн детей от 8 до 17 лет, а также 163 тыс. беременных женщин.</w:t>
      </w:r>
    </w:p>
    <w:p>
      <w:pPr>
        <w:pStyle w:val="BodyText"/>
      </w:pPr>
      <w:r>
        <w:drawing>
          <wp:inline>
            <wp:extent cx="2194560" cy="12801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2e/vgnpzxnbuv3wicn1ljlww860qkt1y486/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2801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http://severnoe-tushino.mos.ru/presscenter/news/detail/10842539.html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42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42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2025-02-13T14:03:56Z</dcterms:created>
  <dcterms:modified xsi:type="dcterms:W3CDTF">2025-02-13T14:03:56Z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