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bdf86cdda921cf591022a16ffd389e5ae0b2c6"/>
    <w:p>
      <w:pPr>
        <w:pStyle w:val="Heading3"/>
      </w:pPr>
      <w:r>
        <w:t xml:space="preserve">Об изменении правил выплаты пенсий по случаю потери кормильца</w:t>
      </w:r>
    </w:p>
    <w:p>
      <w:pPr>
        <w:pStyle w:val="FirstParagraph"/>
      </w:pPr>
      <w:r>
        <w:t xml:space="preserve">02.06.2022</w:t>
      </w:r>
    </w:p>
    <w:p>
      <w:pPr>
        <w:pStyle w:val="BodyText"/>
      </w:pPr>
      <w:r>
        <w:rPr>
          <w:bCs/>
          <w:b/>
        </w:rPr>
        <w:t xml:space="preserve">Об изменении правил выплаты пенсий по случаю потери кормильца</w:t>
      </w:r>
    </w:p>
    <w:p>
      <w:pPr>
        <w:pStyle w:val="BodyText"/>
      </w:pPr>
      <w:r>
        <w:rPr>
          <w:bCs/>
          <w:b/>
        </w:rPr>
        <w:t xml:space="preserve">1 июня 2022 года</w:t>
      </w:r>
    </w:p>
    <w:p>
      <w:pPr>
        <w:pStyle w:val="BodyText"/>
      </w:pPr>
      <w:r>
        <w:rPr>
          <w:bCs/>
          <w:b/>
        </w:rPr>
        <w:t xml:space="preserve">ГУ-Главное управление ПФР №9 по г. Москве и Московской области</w:t>
      </w:r>
      <w:r>
        <w:t xml:space="preserve"> </w:t>
      </w:r>
      <w:r>
        <w:t xml:space="preserve">информирует, что</w:t>
      </w:r>
      <w:r>
        <w:t xml:space="preserve"> </w:t>
      </w:r>
      <w:r>
        <w:rPr>
          <w:iCs/>
          <w:i/>
          <w:bCs/>
          <w:b/>
        </w:rPr>
        <w:t xml:space="preserve">с 1 июня меняются правила выплаты пенсий по случаю потери кормильца молодым людям 18 лет и старше, которые закончили обучение в школе. ПФР теперь будет автоматически продлевать им выплату пенсии до 1 сентября.</w:t>
      </w:r>
    </w:p>
    <w:p>
      <w:pPr>
        <w:pStyle w:val="BodyText"/>
      </w:pPr>
      <w:r>
        <w:t xml:space="preserve">С 1 июня текущего года вступят в силу новые правила выплаты пенсий по случаю потери кормильца, лицам 18 лет и старше, закончившим обучение в школе. Напомним, что по действующему законодательству восемнадцатилетним людям после окончания учебы выплата пенсии по потере кормильца приостанавливалась на летний период и возобновлялась в том случае, если они поступают на очное обучение в другую образовательную организацию (вуз или ссуз). При этом возобновление выплаты пенсии по СПК производилось после того, как в ПФР предоставлялась справка с нового места учебы.</w:t>
      </w:r>
    </w:p>
    <w:p>
      <w:pPr>
        <w:pStyle w:val="BodyText"/>
      </w:pPr>
      <w:r>
        <w:t xml:space="preserve">В соответствии с новым Федеральным законом*, специалисты Пенсионного фонда будут автоматически продлевать выплату пенсии по потере кормильца</w:t>
      </w:r>
      <w:r>
        <w:t xml:space="preserve"> </w:t>
      </w:r>
      <w:r>
        <w:rPr>
          <w:iCs/>
          <w:i/>
          <w:bCs/>
          <w:b/>
        </w:rPr>
        <w:t xml:space="preserve">до 1 сентября</w:t>
      </w:r>
      <w:r>
        <w:t xml:space="preserve">. Затем, если получателем будет подтверждено поступление на очную форму обучения в образовательную организацию, выплата пенсии продолжится до окончания учебы, но не дольше чем до достижения возраста</w:t>
      </w:r>
      <w:r>
        <w:t xml:space="preserve"> </w:t>
      </w:r>
      <w:r>
        <w:rPr>
          <w:iCs/>
          <w:i/>
          <w:bCs/>
          <w:b/>
        </w:rPr>
        <w:t xml:space="preserve">23-х лет</w:t>
      </w:r>
      <w:r>
        <w:t xml:space="preserve">.</w:t>
      </w:r>
    </w:p>
    <w:p>
      <w:pPr>
        <w:pStyle w:val="BodyText"/>
      </w:pPr>
      <w:r>
        <w:rPr>
          <w:bCs/>
          <w:b/>
        </w:rPr>
        <w:t xml:space="preserve">ВАЖНО:</w:t>
      </w:r>
      <w:r>
        <w:t xml:space="preserve"> </w:t>
      </w:r>
      <w:r>
        <w:t xml:space="preserve">Законом упрощается порядок назначения страховой пенсии по случаю потери кормильца в отношении детей умершего кормильца, которые достигли возраста 18 лет и обучаются по очной форме в образовательных учреждениях, но не дольше чем до достижения 23 лет, при условии, что на день смерти кормильца они не работали. После поступления информации об обучении специалисты ПФР установят пенсию по СПК без подтверждения нахождения на иждивении.</w:t>
      </w:r>
    </w:p>
    <w:p>
      <w:pPr>
        <w:pStyle w:val="BodyText"/>
      </w:pPr>
      <w:r>
        <w:rPr>
          <w:iCs/>
          <w:i/>
        </w:rPr>
        <w:t xml:space="preserve">*Федеральный закон от 01.05.2022 года № 136 – ФЗ вступает в силу с 1 июня 2022 года.</w:t>
      </w:r>
    </w:p>
    <w:p>
      <w:pPr>
        <w:pStyle w:val="BodyText"/>
      </w:pPr>
      <w:r>
        <w:drawing>
          <wp:inline>
            <wp:extent cx="2857500" cy="2162175"/>
            <wp:effectExtent b="0" l="0" r="0" t="0"/>
            <wp:docPr descr="" title="" id="21" name="Picture"/>
            <a:graphic>
              <a:graphicData uri="http://schemas.openxmlformats.org/drawingml/2006/picture">
                <pic:pic>
                  <pic:nvPicPr>
                    <pic:cNvPr descr="/mnt/u01/sites/severnoe-tushino.mos.ru/www/upload/medialibrary/674/x5peq6vqu6kbemh6zvk8k5trfgx01r3x/3333333.jpg" id="22" name="Picture"/>
                    <pic:cNvPicPr>
                      <a:picLocks noChangeArrowheads="1" noChangeAspect="1"/>
                    </pic:cNvPicPr>
                  </pic:nvPicPr>
                  <pic:blipFill>
                    <a:blip r:embed="rId20"/>
                    <a:stretch>
                      <a:fillRect/>
                    </a:stretch>
                  </pic:blipFill>
                  <pic:spPr bwMode="auto">
                    <a:xfrm>
                      <a:off x="0" y="0"/>
                      <a:ext cx="2857500" cy="2162175"/>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http://severnoe-tushino.mos.ru/presscenter/news/detail/10842515.html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842515.html"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08425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2025-02-13T13:47:52Z</dcterms:created>
  <dcterms:modified xsi:type="dcterms:W3CDTF">2025-02-13T13:47:52Z</dcterms:modified>
</cp:coreProperties>
</file>

<file path=docProps/custom.xml><?xml version="1.0" encoding="utf-8"?>
<Properties xmlns="http://schemas.openxmlformats.org/officeDocument/2006/custom-properties" xmlns:vt="http://schemas.openxmlformats.org/officeDocument/2006/docPropsVTypes"/>
</file>