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5d6ade6062f84eddb53a654c0f78d2b5d3395e"/>
    <w:p>
      <w:pPr>
        <w:pStyle w:val="Heading3"/>
      </w:pPr>
      <w:r>
        <w:t xml:space="preserve">Сотрудники ГУ - Главного управления ПФР № 9 провели урок пенсионной грамотности школьникам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rPr>
          <w:bCs/>
          <w:b/>
        </w:rPr>
        <w:t xml:space="preserve">Сотрудники ГУ - Главного управления ПФР № 9 провели урок пенсионной грамотности школьникам</w:t>
      </w:r>
    </w:p>
    <w:p>
      <w:pPr>
        <w:pStyle w:val="BodyText"/>
      </w:pPr>
      <w:r>
        <w:rPr>
          <w:bCs/>
          <w:b/>
        </w:rPr>
        <w:t xml:space="preserve">30 мая 2022 года</w:t>
      </w:r>
    </w:p>
    <w:p>
      <w:pPr>
        <w:pStyle w:val="BodyText"/>
      </w:pPr>
      <w:r>
        <w:t xml:space="preserve">Специалисты клиентской службы «Северное Тушино» города Москвы Главного управления ПФР №9 в рамках программы повышения пенсионной грамотности среди молодежи провели урок и ознакомительную экскурсию учащимся 10-х классов ГБОУ «Школа №1571».</w:t>
      </w:r>
    </w:p>
    <w:p>
      <w:pPr>
        <w:pStyle w:val="BodyText"/>
      </w:pPr>
      <w:r>
        <w:t xml:space="preserve">Руководитель клиентской службы «Северное Тушино» Наталья Новикова представила информацию, необходимую молодым людям для понимания личной ответственности за свое будущее в наглядной форме с использованием брошюр и лифлетов. Учащихся познакомили с российским пенсионным законодательством, с видами пенсий, рассказали о формировании страховой пенсии, о факторах, влияющих на ее размер, о том, для чего нужен СНИЛС и почему важны «белая» зарплата и официальное трудоустройство. Молодые люди узнали, какие услуги предоставляет Пенсионный фонд, что такое пенсионный индивидуальный лицевой счет, почему и как его нужно контролировать.</w:t>
      </w:r>
    </w:p>
    <w:p>
      <w:pPr>
        <w:pStyle w:val="BodyText"/>
      </w:pPr>
      <w:r>
        <w:t xml:space="preserve">Повышенный интерес у молодой аудитории вызвали учебное пособие «Все о будущей пенсии, сайт для школьников «Школьникам о пенсии», мобильное приложение «ПФР Электронные сервисы» и страницы Отделения ПФР по г. Москве и Московской области в социальных сетях. Ребят также познакомили с возможностями «Личного кабинета» и сайтом государственных услуг.</w:t>
      </w:r>
    </w:p>
    <w:p>
      <w:pPr>
        <w:pStyle w:val="BodyText"/>
      </w:pPr>
      <w:r>
        <w:t xml:space="preserve">Во время знакомства с сотрудниками школьники смогли поближе узнать о трудовых буднях специалистов, оказывающих государственные услуги населению.</w:t>
      </w:r>
    </w:p>
    <w:p>
      <w:pPr>
        <w:pStyle w:val="BodyText"/>
      </w:pPr>
      <w:r>
        <w:rPr>
          <w:bCs/>
          <w:b/>
        </w:rPr>
        <w:t xml:space="preserve">Начальник ГУ - Главного управления ПФР № 9 по г. Москве и Московской области Людмила Тарасова отмечает:</w:t>
      </w:r>
      <w:r>
        <w:t xml:space="preserve"> </w:t>
      </w:r>
      <w:r>
        <w:t xml:space="preserve">«Сотрудники ГУ - Главного управления ПФР № 9 традиционно продолжают активно участвовать в информационной - разъяснительной работе по повышению пенсионной грамотности молодежи, которая оказывает значительное влияние на формирования пенсионной культуры молодого поколения».</w:t>
      </w:r>
    </w:p>
    <w:p>
      <w:pPr>
        <w:pStyle w:val="BodyText"/>
      </w:pPr>
      <w:r>
        <w:drawing>
          <wp:inline>
            <wp:extent cx="2589414" cy="34580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82/ded8ime7zjnp5stnhxu6flbgaomsw6co/p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14" cy="3458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38054" cy="34539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71/lgoi63f24bspofnepx1mn4whbpjq6725/pen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054" cy="3453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597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9c/2b0v8vlslk2dox714lmdijawrjqagtdw/pen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http://severnoe-tushino.mos.ru/presscenter/news/detail/10839284.html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presscenter/news/detail/1083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presscenter/news/detail/1083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2025-02-14T00:52:54Z</dcterms:created>
  <dcterms:modified xsi:type="dcterms:W3CDTF">2025-02-14T00:52:54Z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