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мия-фсб-россии"/>
    <w:p>
      <w:pPr>
        <w:pStyle w:val="Heading3"/>
      </w:pPr>
      <w:r>
        <w:t xml:space="preserve">Премия ФСБ России</w:t>
      </w:r>
    </w:p>
    <w:p>
      <w:pPr>
        <w:pStyle w:val="FirstParagraph"/>
      </w:pPr>
      <w:r>
        <w:t xml:space="preserve">09.06.2014</w:t>
      </w:r>
    </w:p>
    <w:p>
      <w:pPr>
        <w:pStyle w:val="BodyText"/>
      </w:pPr>
      <w:r>
        <w:t xml:space="preserve">ФСБ России продолжает проведение всероссийского конкурса на лучшее произведение литературы, музыки и иных отраслей искусства, посвященные деятельности органов госбезопасности.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– «Телевизионные и радиопрограммы» (документальные фильмы и телепрограммы, циклы теле- и радиопередач);</w:t>
      </w:r>
    </w:p>
    <w:p>
      <w:pPr>
        <w:pStyle w:val="BodyText"/>
      </w:pPr>
      <w:r>
        <w:t xml:space="preserve">– «Художественная литература и журналистика» (проза, поэзия, очерки, репортажи);</w:t>
      </w:r>
    </w:p>
    <w:p>
      <w:pPr>
        <w:pStyle w:val="BodyText"/>
      </w:pPr>
      <w:r>
        <w:t xml:space="preserve">– «Музыкальное искусство» (профессиональная и авторская песня, концертные программы творческих коллективов – отмечаются исполнители, авторы стихов и музыки);</w:t>
      </w:r>
    </w:p>
    <w:p>
      <w:pPr>
        <w:pStyle w:val="BodyText"/>
      </w:pPr>
      <w:r>
        <w:t xml:space="preserve">– «Кино- и телефильмы» (режиссерская работа в игровом кино);</w:t>
      </w:r>
    </w:p>
    <w:p>
      <w:pPr>
        <w:pStyle w:val="BodyText"/>
      </w:pPr>
      <w:r>
        <w:t xml:space="preserve">– «Актерская работа» (актерское мастерство в игровом кино);</w:t>
      </w:r>
    </w:p>
    <w:p>
      <w:pPr>
        <w:pStyle w:val="BodyText"/>
      </w:pPr>
      <w:r>
        <w:t xml:space="preserve">– «Изобразительное искусство» (живопись, скульптура, графика, монументальные и оформительские работы).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Подробнее: </w:t>
      </w:r>
      <w:hyperlink r:id="rId20">
        <w:r>
          <w:rPr>
            <w:rStyle w:val="Hyperlink"/>
          </w:rPr>
          <w:t xml:space="preserve">www.fsb.ru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http://severnoe-tushino.mos.ru/presscenter/news/detail/1073340.html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73340.html" TargetMode="External" /><Relationship Type="http://schemas.openxmlformats.org/officeDocument/2006/relationships/hyperlink" Id="rId20" Target="http://www.fsb.ru/fsb/premiya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73340.html" TargetMode="External" /><Relationship Type="http://schemas.openxmlformats.org/officeDocument/2006/relationships/hyperlink" Id="rId20" Target="http://www.fsb.ru/fsb/premiya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2025-08-06T00:04:06Z</dcterms:created>
  <dcterms:modified xsi:type="dcterms:W3CDTF">2025-08-06T00:04:06Z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